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CD74AE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38ABC10" w14:textId="77777777" w:rsidR="00E43550" w:rsidRPr="009468B0" w:rsidRDefault="00E43550" w:rsidP="00E879C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C5D92D8" w14:textId="77777777" w:rsidR="00E43550" w:rsidRPr="009468B0" w:rsidRDefault="00E43550" w:rsidP="00E879C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61F89A08" w14:textId="77777777" w:rsidTr="0079246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A6233A6" w14:textId="77777777" w:rsidR="00E43550" w:rsidRPr="009468B0" w:rsidRDefault="00E43550" w:rsidP="00E879C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644112" w14:textId="77777777" w:rsidR="00E43550" w:rsidRPr="009468B0" w:rsidRDefault="00E43550" w:rsidP="00E879C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5211A3F" w14:textId="77777777" w:rsidR="00E43550" w:rsidRPr="009468B0" w:rsidRDefault="00E43550" w:rsidP="00E879C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B6AC7">
              <w:rPr>
                <w:sz w:val="20"/>
                <w:szCs w:val="20"/>
              </w:rPr>
              <w:t>57.</w:t>
            </w:r>
          </w:p>
        </w:tc>
      </w:tr>
      <w:tr w:rsidR="00E43550" w:rsidRPr="009468B0" w14:paraId="64E2898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93A191F" w14:textId="77777777" w:rsidR="00E43550" w:rsidRPr="009468B0" w:rsidRDefault="00E43550" w:rsidP="00370836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4AB44384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61C32D5A" w14:textId="4C64BD34" w:rsidR="00070085" w:rsidRPr="00792461" w:rsidRDefault="00070085" w:rsidP="00370836">
            <w:pPr>
              <w:jc w:val="both"/>
              <w:rPr>
                <w:sz w:val="20"/>
                <w:szCs w:val="20"/>
              </w:rPr>
            </w:pPr>
            <w:r w:rsidRPr="00792461">
              <w:rPr>
                <w:sz w:val="20"/>
                <w:szCs w:val="20"/>
              </w:rPr>
              <w:t xml:space="preserve">NASTAVNA JEDINICA: </w:t>
            </w:r>
            <w:r w:rsidR="002B6AC7" w:rsidRPr="00792461">
              <w:rPr>
                <w:b/>
                <w:bCs/>
                <w:sz w:val="20"/>
                <w:szCs w:val="20"/>
              </w:rPr>
              <w:t xml:space="preserve">Tragovi prošlosti </w:t>
            </w:r>
            <w:r w:rsidR="00C86FE2" w:rsidRPr="00792461">
              <w:rPr>
                <w:rFonts w:cstheme="minorHAnsi"/>
                <w:sz w:val="20"/>
                <w:szCs w:val="20"/>
              </w:rPr>
              <w:t>−</w:t>
            </w:r>
            <w:r w:rsidRPr="00792461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518A0BE" w14:textId="77777777" w:rsidR="00070085" w:rsidRPr="00792461" w:rsidRDefault="00070085" w:rsidP="00965E1C">
            <w:pPr>
              <w:jc w:val="both"/>
              <w:rPr>
                <w:i/>
                <w:iCs/>
                <w:sz w:val="20"/>
                <w:szCs w:val="20"/>
              </w:rPr>
            </w:pPr>
            <w:r w:rsidRPr="00792461">
              <w:rPr>
                <w:sz w:val="20"/>
                <w:szCs w:val="20"/>
              </w:rPr>
              <w:t>DOS:</w:t>
            </w:r>
            <w:r w:rsidR="00370836" w:rsidRPr="00792461">
              <w:rPr>
                <w:sz w:val="20"/>
                <w:szCs w:val="20"/>
              </w:rPr>
              <w:t xml:space="preserve"> 6. </w:t>
            </w:r>
            <w:r w:rsidR="00370836" w:rsidRPr="00792461">
              <w:rPr>
                <w:i/>
                <w:iCs/>
                <w:sz w:val="20"/>
                <w:szCs w:val="20"/>
              </w:rPr>
              <w:t>Prošlost</w:t>
            </w:r>
            <w:r w:rsidR="00370836" w:rsidRPr="00792461">
              <w:rPr>
                <w:sz w:val="20"/>
                <w:szCs w:val="20"/>
              </w:rPr>
              <w:t xml:space="preserve"> – 6.1. </w:t>
            </w:r>
            <w:r w:rsidR="00370836" w:rsidRPr="00792461">
              <w:rPr>
                <w:i/>
                <w:iCs/>
                <w:sz w:val="20"/>
                <w:szCs w:val="20"/>
              </w:rPr>
              <w:t>Prošlost, sadašnjost i budućnost</w:t>
            </w:r>
          </w:p>
          <w:p w14:paraId="17AFB4B5" w14:textId="15D7E300" w:rsidR="00792461" w:rsidRPr="00792461" w:rsidRDefault="00792461" w:rsidP="00965E1C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792461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0B3B4F4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08F0EE6" w14:textId="77777777" w:rsidR="00E43550" w:rsidRPr="009468B0" w:rsidRDefault="00E43550" w:rsidP="00E879C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443627">
              <w:rPr>
                <w:sz w:val="20"/>
                <w:szCs w:val="20"/>
              </w:rPr>
              <w:t>Upoznati kulturno-povijesne spomenike.</w:t>
            </w:r>
          </w:p>
        </w:tc>
      </w:tr>
      <w:tr w:rsidR="00E43550" w:rsidRPr="009468B0" w14:paraId="6B9826E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D5CC901" w14:textId="77777777" w:rsidR="00E43550" w:rsidRPr="008C0EBD" w:rsidRDefault="00E43550" w:rsidP="00E879C1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F756E7"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 w:rsidR="00F756E7">
              <w:rPr>
                <w:sz w:val="20"/>
                <w:szCs w:val="20"/>
                <w:lang w:eastAsia="hr-HR"/>
              </w:rPr>
              <w:t xml:space="preserve">; </w:t>
            </w:r>
            <w:r w:rsidR="00F756E7"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 w:rsidR="00F756E7">
              <w:rPr>
                <w:sz w:val="20"/>
                <w:szCs w:val="20"/>
                <w:lang w:eastAsia="hr-HR"/>
              </w:rPr>
              <w:t xml:space="preserve">; </w:t>
            </w:r>
            <w:r w:rsidR="00F756E7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127B447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718838B" w14:textId="77777777" w:rsidR="00E43550" w:rsidRPr="009468B0" w:rsidRDefault="00E43550" w:rsidP="00370836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AE7ABCA" w14:textId="77777777" w:rsidTr="0011191E">
        <w:tc>
          <w:tcPr>
            <w:tcW w:w="1634" w:type="dxa"/>
            <w:vAlign w:val="center"/>
          </w:tcPr>
          <w:p w14:paraId="1DFD4778" w14:textId="77777777" w:rsidR="00E43550" w:rsidRPr="00C208B7" w:rsidRDefault="00E43550" w:rsidP="0037083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8AB84B6" w14:textId="77777777" w:rsidR="00E43550" w:rsidRPr="00C208B7" w:rsidRDefault="00E43550" w:rsidP="0037083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70F03DA" w14:textId="77777777" w:rsidR="00E43550" w:rsidRPr="00C208B7" w:rsidRDefault="00E43550" w:rsidP="0037083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136B7B" w14:textId="77777777" w:rsidR="00E43550" w:rsidRPr="00C208B7" w:rsidRDefault="00B907A7" w:rsidP="003708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20F2ABF" w14:textId="77777777" w:rsidR="00E43550" w:rsidRPr="00C208B7" w:rsidRDefault="00B907A7" w:rsidP="003708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A93BF9F" w14:textId="77777777" w:rsidTr="0011191E">
        <w:tc>
          <w:tcPr>
            <w:tcW w:w="1634" w:type="dxa"/>
          </w:tcPr>
          <w:p w14:paraId="54B64C62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709D29EF" w14:textId="77777777" w:rsidR="00E43550" w:rsidRDefault="001A4282" w:rsidP="00544FB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85EA9F6" w14:textId="77777777" w:rsidR="001A4282" w:rsidRPr="001A4282" w:rsidRDefault="001A4282" w:rsidP="00544FB9">
            <w:pPr>
              <w:rPr>
                <w:sz w:val="18"/>
                <w:szCs w:val="18"/>
              </w:rPr>
            </w:pPr>
          </w:p>
          <w:p w14:paraId="42AB3130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3C8ACAB7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338FA4E0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28B4E969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3F6B3849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0F5B2BE1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37AF04AC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5052FB39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1A7C9127" w14:textId="77777777" w:rsidR="001A4282" w:rsidRDefault="001A4282" w:rsidP="00544FB9">
            <w:pPr>
              <w:rPr>
                <w:sz w:val="18"/>
                <w:szCs w:val="18"/>
              </w:rPr>
            </w:pPr>
          </w:p>
          <w:p w14:paraId="37D937AC" w14:textId="77777777" w:rsidR="001A4282" w:rsidRDefault="001A428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339854C" w14:textId="77777777" w:rsidR="001A4282" w:rsidRDefault="001A4282" w:rsidP="00544FB9">
            <w:pPr>
              <w:rPr>
                <w:sz w:val="18"/>
                <w:szCs w:val="18"/>
              </w:rPr>
            </w:pPr>
          </w:p>
          <w:p w14:paraId="70BB76D8" w14:textId="77777777" w:rsidR="001A4282" w:rsidRDefault="001A4282" w:rsidP="00544FB9">
            <w:pPr>
              <w:rPr>
                <w:sz w:val="18"/>
                <w:szCs w:val="18"/>
              </w:rPr>
            </w:pPr>
          </w:p>
          <w:p w14:paraId="62CB2C2F" w14:textId="77777777" w:rsidR="001A4282" w:rsidRDefault="001A4282" w:rsidP="00544FB9">
            <w:pPr>
              <w:rPr>
                <w:sz w:val="18"/>
                <w:szCs w:val="18"/>
              </w:rPr>
            </w:pPr>
          </w:p>
          <w:p w14:paraId="276B00AF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4F060BD8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3601483E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6A3D4624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4BB8C831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0AE4D5F9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07F16097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52133DFF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473E41DE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3A71C082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38F3136B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603CC1B1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15DF8AA1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3BD60879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1D0FD676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03A331CE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26BA6382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57884A7E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229E9C91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39E92385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40046BAD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04A394D5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12915FB6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6E1182A9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30CE7A6B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7C3B196F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024BAADE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2BE6BDB9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4E092917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507A41C1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7D396040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1D2E80F8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1C167E8A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260142CF" w14:textId="77777777" w:rsidR="001A4282" w:rsidRDefault="001A428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96CCE67" w14:textId="77777777" w:rsidR="00484357" w:rsidRDefault="001A428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E36F8AA" w14:textId="77777777" w:rsidR="00484357" w:rsidRDefault="00484357" w:rsidP="00544FB9">
            <w:pPr>
              <w:rPr>
                <w:sz w:val="18"/>
                <w:szCs w:val="18"/>
              </w:rPr>
            </w:pPr>
          </w:p>
          <w:p w14:paraId="1DEE9B41" w14:textId="77777777" w:rsidR="00484357" w:rsidRDefault="00484357" w:rsidP="00544FB9">
            <w:pPr>
              <w:rPr>
                <w:sz w:val="18"/>
                <w:szCs w:val="18"/>
              </w:rPr>
            </w:pPr>
          </w:p>
          <w:p w14:paraId="65C6CC13" w14:textId="77777777" w:rsidR="00F4557A" w:rsidRDefault="00F4557A" w:rsidP="00544FB9">
            <w:pPr>
              <w:rPr>
                <w:sz w:val="18"/>
                <w:szCs w:val="18"/>
              </w:rPr>
            </w:pPr>
          </w:p>
          <w:p w14:paraId="168FEF57" w14:textId="77777777" w:rsidR="00F4557A" w:rsidRDefault="00F4557A" w:rsidP="00544FB9">
            <w:pPr>
              <w:rPr>
                <w:sz w:val="18"/>
                <w:szCs w:val="18"/>
              </w:rPr>
            </w:pPr>
          </w:p>
          <w:p w14:paraId="2ADD8871" w14:textId="77777777" w:rsidR="00F4557A" w:rsidRDefault="00F4557A" w:rsidP="00544FB9">
            <w:pPr>
              <w:rPr>
                <w:sz w:val="18"/>
                <w:szCs w:val="18"/>
              </w:rPr>
            </w:pPr>
          </w:p>
          <w:p w14:paraId="0FC8147F" w14:textId="77777777" w:rsidR="00484357" w:rsidRDefault="00484357" w:rsidP="00544FB9">
            <w:pPr>
              <w:rPr>
                <w:sz w:val="18"/>
                <w:szCs w:val="18"/>
              </w:rPr>
            </w:pPr>
          </w:p>
          <w:p w14:paraId="09C6FD85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31F87F54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25399335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2CD11BFE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6D2B9A8A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3CD493F9" w14:textId="77777777" w:rsidR="001A4282" w:rsidRDefault="001A428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23D8A67" w14:textId="77777777" w:rsidR="001A4282" w:rsidRDefault="001A4282" w:rsidP="00544FB9">
            <w:pPr>
              <w:rPr>
                <w:sz w:val="18"/>
                <w:szCs w:val="18"/>
              </w:rPr>
            </w:pPr>
          </w:p>
          <w:p w14:paraId="4DF36E2E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0ED6AF9C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5D1B9F6E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07C01BCD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6FF73CF8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7AEAEA74" w14:textId="77777777" w:rsidR="007A3BCE" w:rsidRDefault="007A3BCE" w:rsidP="00544FB9">
            <w:pPr>
              <w:rPr>
                <w:sz w:val="18"/>
                <w:szCs w:val="18"/>
              </w:rPr>
            </w:pPr>
          </w:p>
          <w:p w14:paraId="213167CB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7F678FC3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430334CF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6D0DC489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4439A5B8" w14:textId="77777777" w:rsidR="00484357" w:rsidRDefault="00484357" w:rsidP="00544FB9">
            <w:pPr>
              <w:rPr>
                <w:sz w:val="18"/>
                <w:szCs w:val="18"/>
              </w:rPr>
            </w:pPr>
          </w:p>
          <w:p w14:paraId="729757B0" w14:textId="77777777" w:rsidR="001A4282" w:rsidRPr="00C208B7" w:rsidRDefault="001A428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30BDE98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  <w:p w14:paraId="6967372C" w14:textId="77777777" w:rsidR="00E43550" w:rsidRPr="00C208B7" w:rsidRDefault="00E43550" w:rsidP="00544FB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7BC778A" w14:textId="77777777" w:rsidR="00F4557A" w:rsidRDefault="00F4557A" w:rsidP="00544FB9">
            <w:pPr>
              <w:rPr>
                <w:sz w:val="18"/>
                <w:szCs w:val="18"/>
              </w:rPr>
            </w:pPr>
          </w:p>
          <w:p w14:paraId="5442B9D4" w14:textId="007A8BCE" w:rsidR="00984137" w:rsidRDefault="0098413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strip u udžbeniku (str. 80). Opisujemo ga i razgovaramo: </w:t>
            </w:r>
            <w:r w:rsidR="00E5272A">
              <w:rPr>
                <w:sz w:val="18"/>
                <w:szCs w:val="18"/>
              </w:rPr>
              <w:t xml:space="preserve">Gdje se nalaze ptice na prvoj slici? Što je pticama kuća? Po čemu se prva slika razlikuje od druge? Po čemu se druga slika razlikuje od </w:t>
            </w:r>
            <w:r w:rsidR="00C86FE2">
              <w:rPr>
                <w:sz w:val="18"/>
                <w:szCs w:val="18"/>
              </w:rPr>
              <w:t>zadnje</w:t>
            </w:r>
            <w:r w:rsidR="00E5272A">
              <w:rPr>
                <w:sz w:val="18"/>
                <w:szCs w:val="18"/>
              </w:rPr>
              <w:t>? Što mislite, je li zavičaj na slici oduvijek ovako izgledao? Zašto? Što znate o prošlosti našeg</w:t>
            </w:r>
            <w:r w:rsidR="00E879C1">
              <w:rPr>
                <w:sz w:val="18"/>
                <w:szCs w:val="18"/>
              </w:rPr>
              <w:t>a</w:t>
            </w:r>
            <w:r w:rsidR="00E5272A">
              <w:rPr>
                <w:sz w:val="18"/>
                <w:szCs w:val="18"/>
              </w:rPr>
              <w:t xml:space="preserve"> zavičaja? Kako će izgledati naš zavičaj u budućnosti?</w:t>
            </w:r>
          </w:p>
          <w:p w14:paraId="1EDFEBE9" w14:textId="77777777" w:rsidR="00E5272A" w:rsidRDefault="00E5272A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F6A00B8" w14:textId="77777777" w:rsidR="00E5272A" w:rsidRDefault="00E5272A" w:rsidP="00544FB9">
            <w:pPr>
              <w:rPr>
                <w:sz w:val="18"/>
                <w:szCs w:val="18"/>
              </w:rPr>
            </w:pPr>
          </w:p>
          <w:p w14:paraId="70AA59B9" w14:textId="77777777" w:rsidR="00E5272A" w:rsidRDefault="00E5272A" w:rsidP="00544FB9">
            <w:pPr>
              <w:rPr>
                <w:sz w:val="18"/>
                <w:szCs w:val="18"/>
              </w:rPr>
            </w:pPr>
          </w:p>
          <w:p w14:paraId="524107F7" w14:textId="30F751AD" w:rsidR="00E5272A" w:rsidRDefault="00E5272A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prvi odlomak u udžbeniku (str. 80). Razgovaramo o pročitanome: Gdje su najčešće građena današnja naselja? Što mislite, zašto? Što nam svjedoči o životu i vremenu u prošlosti? Što su kulturno-</w:t>
            </w:r>
            <w:r w:rsidR="00C86FE2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povijesni spomenici? Što znači da kulturno</w:t>
            </w:r>
            <w:r w:rsidR="00C86FE2">
              <w:rPr>
                <w:sz w:val="18"/>
                <w:szCs w:val="18"/>
              </w:rPr>
              <w:t>-</w:t>
            </w:r>
            <w:r w:rsidR="00C86FE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-povijesni spomenici čine kulturnu baštinu? Koje kulturno-povijesne spomenike imamo u našem</w:t>
            </w:r>
            <w:r w:rsidR="00E879C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Kako se </w:t>
            </w:r>
            <w:r w:rsidR="00C86FE2">
              <w:rPr>
                <w:sz w:val="18"/>
                <w:szCs w:val="18"/>
              </w:rPr>
              <w:t>moramo</w:t>
            </w:r>
            <w:r>
              <w:rPr>
                <w:sz w:val="18"/>
                <w:szCs w:val="18"/>
              </w:rPr>
              <w:t xml:space="preserve"> ponašati prema kulturno-povijesnim spomenicima?</w:t>
            </w:r>
          </w:p>
          <w:p w14:paraId="23DB6F04" w14:textId="77777777" w:rsidR="00E5272A" w:rsidRDefault="00E5272A" w:rsidP="00544FB9">
            <w:pPr>
              <w:rPr>
                <w:sz w:val="18"/>
                <w:szCs w:val="18"/>
              </w:rPr>
            </w:pPr>
          </w:p>
          <w:p w14:paraId="343EAF97" w14:textId="77777777" w:rsidR="00E5272A" w:rsidRDefault="00E5272A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preostali tekst u udžbeniku (str. 80). Razgovaramo o pročitanome: Gdje se čuvaju stari predmeti i povijesni dokumenti? Što se čuva u muzejima? Što se čuva u knjižnicama, a što u arhivima? Zašto su nam važni pisani dokumenti iz prošlosti? Što nam govori o životu naših predaka?</w:t>
            </w:r>
          </w:p>
          <w:p w14:paraId="63E3041A" w14:textId="77777777" w:rsidR="00E5272A" w:rsidRDefault="00E5272A" w:rsidP="00544FB9">
            <w:pPr>
              <w:rPr>
                <w:sz w:val="18"/>
                <w:szCs w:val="18"/>
              </w:rPr>
            </w:pPr>
          </w:p>
          <w:p w14:paraId="172147E4" w14:textId="6C271DFB" w:rsidR="00E5272A" w:rsidRDefault="00E5272A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80) te čitamo tekst po</w:t>
            </w:r>
            <w:r w:rsidR="00C86FE2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ilustracije. Opisujemo izgled i odjeću ljudi te poslove koje su radili.</w:t>
            </w:r>
          </w:p>
          <w:p w14:paraId="72CFC5A0" w14:textId="77777777" w:rsidR="00E5272A" w:rsidRDefault="00E5272A" w:rsidP="00544FB9">
            <w:pPr>
              <w:rPr>
                <w:sz w:val="18"/>
                <w:szCs w:val="18"/>
              </w:rPr>
            </w:pPr>
          </w:p>
          <w:p w14:paraId="27DD7620" w14:textId="177BA5EC" w:rsidR="00E5272A" w:rsidRDefault="00E5272A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</w:t>
            </w:r>
            <w:r w:rsidR="00C86FE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taroga grada Varaždina u udžbeniku (str. 81). Opisujemo ga i uspoređujemo s današnjim građevinama. Opisujemo narodne nošnje ljudi na fotografiji po</w:t>
            </w:r>
            <w:r w:rsidR="00C86FE2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taroga grada Varaždina.</w:t>
            </w:r>
          </w:p>
          <w:p w14:paraId="76096BC9" w14:textId="77777777" w:rsidR="00E5272A" w:rsidRDefault="00E5272A" w:rsidP="00544FB9">
            <w:pPr>
              <w:rPr>
                <w:sz w:val="18"/>
                <w:szCs w:val="18"/>
              </w:rPr>
            </w:pPr>
          </w:p>
          <w:p w14:paraId="6278E6C4" w14:textId="0A3ECF55" w:rsidR="00984137" w:rsidRDefault="00E5272A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Čitamo </w:t>
            </w:r>
            <w:r w:rsidR="00115527">
              <w:rPr>
                <w:sz w:val="18"/>
                <w:szCs w:val="18"/>
              </w:rPr>
              <w:t>odlomak o starim građevinama</w:t>
            </w:r>
            <w:r>
              <w:rPr>
                <w:sz w:val="18"/>
                <w:szCs w:val="18"/>
              </w:rPr>
              <w:t xml:space="preserve"> u udžbeniku (str. 81). Razgovaramo o pročitanome: </w:t>
            </w:r>
            <w:r w:rsidR="00115527">
              <w:rPr>
                <w:sz w:val="18"/>
                <w:szCs w:val="18"/>
              </w:rPr>
              <w:t xml:space="preserve">Koje stare građevine možemo vidjeti u prostoru oko </w:t>
            </w:r>
            <w:r w:rsidR="00C86FE2">
              <w:rPr>
                <w:sz w:val="18"/>
                <w:szCs w:val="18"/>
              </w:rPr>
              <w:t>sebe</w:t>
            </w:r>
            <w:r w:rsidR="00115527">
              <w:rPr>
                <w:sz w:val="18"/>
                <w:szCs w:val="18"/>
              </w:rPr>
              <w:t xml:space="preserve">? Zašto su ljudi u prošlosti gradili zidine i utvrde? Koje stare građevine </w:t>
            </w:r>
            <w:r w:rsidR="00E879C1">
              <w:rPr>
                <w:sz w:val="18"/>
                <w:szCs w:val="18"/>
              </w:rPr>
              <w:t>možeš vidjeti</w:t>
            </w:r>
            <w:r w:rsidR="00115527">
              <w:rPr>
                <w:sz w:val="18"/>
                <w:szCs w:val="18"/>
              </w:rPr>
              <w:t xml:space="preserve"> u našem</w:t>
            </w:r>
            <w:r w:rsidR="00E879C1">
              <w:rPr>
                <w:sz w:val="18"/>
                <w:szCs w:val="18"/>
              </w:rPr>
              <w:t>u</w:t>
            </w:r>
            <w:r w:rsidR="00115527">
              <w:rPr>
                <w:sz w:val="18"/>
                <w:szCs w:val="18"/>
              </w:rPr>
              <w:t xml:space="preserve"> mjestu? </w:t>
            </w:r>
          </w:p>
          <w:p w14:paraId="5339EB02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6FF98497" w14:textId="77777777" w:rsidR="00115527" w:rsidRDefault="0011552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52607F07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5AF61837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2E0BECAB" w14:textId="77777777" w:rsidR="00115527" w:rsidRDefault="00115527" w:rsidP="00544FB9">
            <w:pPr>
              <w:rPr>
                <w:sz w:val="18"/>
                <w:szCs w:val="18"/>
              </w:rPr>
            </w:pPr>
          </w:p>
          <w:p w14:paraId="1A832B2C" w14:textId="37EF224A" w:rsidR="00DB35C2" w:rsidRDefault="00DB35C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</w:t>
            </w:r>
            <w:r w:rsidR="00C86FE2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kazuje učenicima fotografije njihov</w:t>
            </w:r>
            <w:r w:rsidR="00C86FE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</w:t>
            </w:r>
            <w:r w:rsidR="00C86FE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prošlosti (stare građevine, narodne nošnje, stari predmeti i sl.).</w:t>
            </w:r>
          </w:p>
          <w:p w14:paraId="351C02AA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0E9EF8C5" w14:textId="5393212F" w:rsidR="00DB35C2" w:rsidRDefault="0011552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</w:t>
            </w:r>
            <w:r w:rsidR="00E879C1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 xml:space="preserve"> ljudi</w:t>
            </w:r>
            <w:r w:rsidR="00DB35C2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koji su živjeli u našem</w:t>
            </w:r>
            <w:r w:rsidR="00E879C1">
              <w:rPr>
                <w:sz w:val="18"/>
                <w:szCs w:val="18"/>
              </w:rPr>
              <w:t>u</w:t>
            </w:r>
            <w:r w:rsidR="00DB35C2">
              <w:rPr>
                <w:sz w:val="18"/>
                <w:szCs w:val="18"/>
              </w:rPr>
              <w:t xml:space="preserve"> mjestu u prošlosti: Što mislite, kako su ljudi u našem</w:t>
            </w:r>
            <w:r w:rsidR="00C86FE2">
              <w:rPr>
                <w:sz w:val="18"/>
                <w:szCs w:val="18"/>
              </w:rPr>
              <w:t>u</w:t>
            </w:r>
            <w:r w:rsidR="00DB35C2">
              <w:rPr>
                <w:sz w:val="18"/>
                <w:szCs w:val="18"/>
              </w:rPr>
              <w:t xml:space="preserve"> mjestu živjeli u prošlosti? Kako su se odijevali? Što su radili? Usporedite način njihova života sa životom svoje obitelji. Kakva bi mogla biti budućnost našeg</w:t>
            </w:r>
            <w:r w:rsidR="00C86FE2">
              <w:rPr>
                <w:sz w:val="18"/>
                <w:szCs w:val="18"/>
              </w:rPr>
              <w:t>a</w:t>
            </w:r>
            <w:r w:rsidR="00DB35C2">
              <w:rPr>
                <w:sz w:val="18"/>
                <w:szCs w:val="18"/>
              </w:rPr>
              <w:t xml:space="preserve"> mjesta? </w:t>
            </w:r>
          </w:p>
          <w:p w14:paraId="03BA5C36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1F703167" w14:textId="74A4BB6B" w:rsidR="00115527" w:rsidRDefault="00DB35C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ručnog</w:t>
            </w:r>
            <w:r w:rsidR="00E879C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pranja rublja u udžbeniku (str. 81) te usmeno odgovaramo na pitanja po</w:t>
            </w:r>
            <w:r w:rsidR="00C86FE2">
              <w:rPr>
                <w:sz w:val="18"/>
                <w:szCs w:val="18"/>
              </w:rPr>
              <w:t xml:space="preserve">kraj </w:t>
            </w:r>
            <w:r>
              <w:rPr>
                <w:sz w:val="18"/>
                <w:szCs w:val="18"/>
              </w:rPr>
              <w:t>fotografije.</w:t>
            </w:r>
          </w:p>
          <w:p w14:paraId="2E23EF39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339D1707" w14:textId="77777777" w:rsidR="00984137" w:rsidRDefault="0098413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81 i 82). Učiteljica/učitelj obilazi učenike, pomaže im i dodatno objašnjava zadatke.</w:t>
            </w:r>
          </w:p>
          <w:p w14:paraId="2C893FA9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285C0140" w14:textId="6EB6E2A4" w:rsidR="00F26D7F" w:rsidRPr="00F26D7F" w:rsidRDefault="00F26D7F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Označi predmete za koje smatraš da pripadaju prošlosti</w:t>
            </w:r>
            <w:r w:rsidR="00C86FE2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6CA8B955" w14:textId="77777777" w:rsidR="00DB35C2" w:rsidRDefault="00DB35C2" w:rsidP="00544FB9">
            <w:pPr>
              <w:rPr>
                <w:sz w:val="18"/>
                <w:szCs w:val="18"/>
              </w:rPr>
            </w:pPr>
          </w:p>
          <w:p w14:paraId="1FDADDDA" w14:textId="1B28EE03" w:rsidR="00DB35C2" w:rsidRPr="00484357" w:rsidRDefault="00C86FE2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D95419">
              <w:rPr>
                <w:sz w:val="18"/>
                <w:szCs w:val="18"/>
              </w:rPr>
              <w:t xml:space="preserve"> nekoliko pitanja ponavljamo nastavne sadržaje koje smo danas usvojili.</w:t>
            </w:r>
          </w:p>
        </w:tc>
        <w:tc>
          <w:tcPr>
            <w:tcW w:w="1276" w:type="dxa"/>
          </w:tcPr>
          <w:p w14:paraId="2A7DC44C" w14:textId="77777777" w:rsidR="003429B4" w:rsidRDefault="003429B4" w:rsidP="00544FB9">
            <w:pPr>
              <w:rPr>
                <w:sz w:val="18"/>
                <w:szCs w:val="18"/>
              </w:rPr>
            </w:pPr>
          </w:p>
          <w:p w14:paraId="35E051C1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AD3127" w14:textId="7D990A26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</w:t>
            </w:r>
            <w:r w:rsidR="00776C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razgovor</w:t>
            </w:r>
          </w:p>
          <w:p w14:paraId="04438F6C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EE1C53A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658153E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C33B6D4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6F9AB8D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3336ED1B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5D32F714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73DA50B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2F14440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5CD4405D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5B605F4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</w:t>
            </w:r>
          </w:p>
          <w:p w14:paraId="430F3722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9C2F6DB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78511CB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708513F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35218FB7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393314D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0D73E4D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C7DD5F4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285E483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59C143C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C126CE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FFA719F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5E5B0DC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37BEC86E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D1BFC01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59F7640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1883E74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D0D3BE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057CD34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3683208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545DB4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29BCBE2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DE982EF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5250B888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DC40B99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4FDF6BF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7DEFFB7D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A8FDF25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C708EA4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51D21B1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49A23D5F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0193695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24FE080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D645768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D7A0082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3C7238E5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4FD6F7A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9AA5D56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67CB60B1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004945D7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608ECED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F75ECD4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A0B7A15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557476D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405C0B98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635AEBF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47D97C5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1345E39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210F7BB6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6A09C823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44FCA73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164830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75DC2BEE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A8E4924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98B155" w14:textId="77777777" w:rsidR="00523878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FD8001D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1C894A81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59FBF4FA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31F20AEA" w14:textId="77777777" w:rsidR="00F26D7F" w:rsidRDefault="00F26D7F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D9982A8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75364417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3DDF171F" w14:textId="77777777" w:rsidR="00523878" w:rsidRDefault="00523878" w:rsidP="00544FB9">
            <w:pPr>
              <w:rPr>
                <w:sz w:val="18"/>
                <w:szCs w:val="18"/>
              </w:rPr>
            </w:pPr>
          </w:p>
          <w:p w14:paraId="3286E857" w14:textId="77777777" w:rsidR="00523878" w:rsidRPr="00C208B7" w:rsidRDefault="00523878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7C8C108B" w14:textId="77777777" w:rsidR="0010545D" w:rsidRDefault="0010545D" w:rsidP="00544FB9">
            <w:pPr>
              <w:rPr>
                <w:sz w:val="18"/>
                <w:szCs w:val="18"/>
              </w:rPr>
            </w:pPr>
          </w:p>
          <w:p w14:paraId="24639484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B4554B6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DCF8BE7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2E370931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0686256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F91464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342AF45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04AC5DB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F95299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869672F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2EA8746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F8676B4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34847E5B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9F02DEB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E1E676F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F731014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C3C8165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83CC706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2EAC0806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8BC95AA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5C6592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557D296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536AA05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D256073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DF2056C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8C704C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60F52F0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4ED7257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4485371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5B5D5B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BD59CA3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CE6DF0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007B449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229C4810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08544BC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3AABF9A" w14:textId="36136F25" w:rsidR="004B6005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C.2.4.</w:t>
            </w:r>
          </w:p>
          <w:p w14:paraId="788578F1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337DBB73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98CF507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2FA10DF9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0A1C9D2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9C85840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5EE7CB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69338724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8D46A4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7FE562E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33CC64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D905C88" w14:textId="43330320" w:rsidR="004B6005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A.2.4.</w:t>
            </w:r>
          </w:p>
          <w:p w14:paraId="763A77B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3C107F8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FFA21A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9EA174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48BD230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30B5BA5" w14:textId="5354E673" w:rsidR="004B6005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C.2.1.</w:t>
            </w:r>
          </w:p>
          <w:p w14:paraId="25C7AB79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80A1553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35E0FF39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3AC011B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8B322A7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B454334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B2FCFE5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4477244" w14:textId="398624AD" w:rsidR="004B6005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A.2.1.</w:t>
            </w:r>
          </w:p>
          <w:p w14:paraId="43F747A9" w14:textId="4984583A" w:rsidR="004B6005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C.2.4.</w:t>
            </w:r>
          </w:p>
          <w:p w14:paraId="0084F7A3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81CE882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81070DC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09C67EA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EF59CD8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4F8ECB95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3424E70D" w14:textId="3D7392E2" w:rsidR="004B6005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A.2.4.</w:t>
            </w:r>
          </w:p>
          <w:p w14:paraId="06C0A1FC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2713063B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1FE2DC6D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5D2F1704" w14:textId="77777777" w:rsidR="004B6005" w:rsidRDefault="004B6005" w:rsidP="00544FB9">
            <w:pPr>
              <w:rPr>
                <w:sz w:val="18"/>
                <w:szCs w:val="18"/>
              </w:rPr>
            </w:pPr>
          </w:p>
          <w:p w14:paraId="7292D0FD" w14:textId="408EDF14" w:rsidR="00F26D7F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A.2.2.</w:t>
            </w:r>
          </w:p>
          <w:p w14:paraId="05686044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1041C8FA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46C7E21B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7D3A03FD" w14:textId="684BA9B5" w:rsidR="004B6005" w:rsidRPr="00C208B7" w:rsidRDefault="00792461" w:rsidP="00544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6FE2">
              <w:rPr>
                <w:sz w:val="18"/>
                <w:szCs w:val="18"/>
              </w:rPr>
              <w:t>A.2.1.</w:t>
            </w:r>
          </w:p>
        </w:tc>
        <w:tc>
          <w:tcPr>
            <w:tcW w:w="1270" w:type="dxa"/>
          </w:tcPr>
          <w:p w14:paraId="35B80D7A" w14:textId="77777777" w:rsidR="005418F8" w:rsidRDefault="005418F8" w:rsidP="00544FB9">
            <w:pPr>
              <w:rPr>
                <w:sz w:val="18"/>
                <w:szCs w:val="18"/>
              </w:rPr>
            </w:pPr>
          </w:p>
          <w:p w14:paraId="70E9D1DE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5525159A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0ABA9AC7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33D07200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5EB23C32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6BC2DF7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C3C5AD6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22759232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13764276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3AE0687B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4E1518B0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1A610842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17868A2B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1F6F6452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0F686952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339D25DD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2EC2562B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0708303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275F10AA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050F05EE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2C632978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33AA84C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2C57654B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2FD5C77D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3752C6B3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D9D9505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216AD269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1A16C7B6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76F8421E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2D0D7129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7BAF9E6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5B11DBBF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7281D81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3900C604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6DB94D5C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8D9AE51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520148D8" w14:textId="77777777" w:rsidR="00F756E7" w:rsidRDefault="00F756E7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16546435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3E9501A6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56D0036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71AE1FAF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40027762" w14:textId="77777777" w:rsidR="00F756E7" w:rsidRDefault="00F756E7" w:rsidP="00544FB9">
            <w:pPr>
              <w:rPr>
                <w:sz w:val="18"/>
                <w:szCs w:val="18"/>
              </w:rPr>
            </w:pPr>
          </w:p>
          <w:p w14:paraId="39AAB95A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659587DC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489FEC8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2CFFFBCD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736BA356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03661F78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7FD1F091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3406F0CC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0950A159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754A81A3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465C2DCB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5955AE05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701D786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2CB60420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5DC90E4C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05366F2D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1453C49A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6CAA04B6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1839FDE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198FB43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4EC1D99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11382B69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32E610CB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3F1F17AF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6DC698B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70C9D295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09A09D36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71BBD67D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E206A40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C99085E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5E2E64D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0CA9DDE2" w14:textId="77777777" w:rsidR="00D84084" w:rsidRDefault="00D84084" w:rsidP="00544FB9">
            <w:pPr>
              <w:rPr>
                <w:sz w:val="18"/>
                <w:szCs w:val="18"/>
              </w:rPr>
            </w:pPr>
          </w:p>
          <w:p w14:paraId="6BB1ECA2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23CFF246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7B8E1ECC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1640813B" w14:textId="77777777" w:rsidR="00F26D7F" w:rsidRDefault="00F26D7F" w:rsidP="00544FB9">
            <w:pPr>
              <w:rPr>
                <w:sz w:val="18"/>
                <w:szCs w:val="18"/>
              </w:rPr>
            </w:pPr>
          </w:p>
          <w:p w14:paraId="43AA777F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7DB70C6A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72643112" w14:textId="77777777" w:rsidR="00D84084" w:rsidRDefault="00D84084" w:rsidP="00544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8BB7568" w14:textId="77777777" w:rsidR="00F756E7" w:rsidRPr="00C208B7" w:rsidRDefault="00F756E7" w:rsidP="00544FB9">
            <w:pPr>
              <w:rPr>
                <w:sz w:val="18"/>
                <w:szCs w:val="18"/>
              </w:rPr>
            </w:pPr>
          </w:p>
        </w:tc>
      </w:tr>
      <w:tr w:rsidR="00E43550" w:rsidRPr="00C208B7" w14:paraId="15CC5677" w14:textId="77777777" w:rsidTr="0011191E">
        <w:tc>
          <w:tcPr>
            <w:tcW w:w="6516" w:type="dxa"/>
            <w:gridSpan w:val="4"/>
          </w:tcPr>
          <w:p w14:paraId="312AEA04" w14:textId="0C3F9BD2" w:rsidR="00E43550" w:rsidRDefault="00E43550" w:rsidP="00E879C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6605838" w14:textId="77777777" w:rsidR="00D95419" w:rsidRDefault="00D95419" w:rsidP="00965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TRAGOVI PROŠLOSTI</w:t>
            </w:r>
          </w:p>
          <w:p w14:paraId="49254219" w14:textId="77777777" w:rsidR="00D95419" w:rsidRDefault="00D95419" w:rsidP="00E879C1">
            <w:pPr>
              <w:rPr>
                <w:sz w:val="18"/>
                <w:szCs w:val="18"/>
              </w:rPr>
            </w:pPr>
          </w:p>
          <w:p w14:paraId="3565862F" w14:textId="41103038" w:rsidR="00D95419" w:rsidRDefault="00D95419" w:rsidP="00E87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Kulturno-povijesni spomenici stari </w:t>
            </w:r>
            <w:r w:rsidR="00C86FE2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predmeti i građevine koje svjedoče o </w:t>
            </w:r>
          </w:p>
          <w:p w14:paraId="12D98F65" w14:textId="77777777" w:rsidR="00D95419" w:rsidRDefault="00D95419" w:rsidP="00E87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vremenu i životu ljudi u prošlosti.</w:t>
            </w:r>
          </w:p>
          <w:p w14:paraId="3F5ED2C2" w14:textId="77777777" w:rsidR="00D95419" w:rsidRDefault="00D95419" w:rsidP="00E87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Važni stari predmeti i povijesni dokumenti čuvaju se u muzejima, </w:t>
            </w:r>
          </w:p>
          <w:p w14:paraId="33C837BE" w14:textId="77777777" w:rsidR="00D95419" w:rsidRPr="00C208B7" w:rsidRDefault="00D95419" w:rsidP="00E87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knjižnicama i arhivima.</w:t>
            </w:r>
          </w:p>
        </w:tc>
        <w:tc>
          <w:tcPr>
            <w:tcW w:w="2546" w:type="dxa"/>
            <w:gridSpan w:val="2"/>
          </w:tcPr>
          <w:p w14:paraId="230F30A4" w14:textId="77777777" w:rsidR="00E43550" w:rsidRPr="00C208B7" w:rsidRDefault="00E43550" w:rsidP="00E879C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8C9DB66" w14:textId="77777777" w:rsidR="0011191E" w:rsidRDefault="00984137" w:rsidP="00965E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83).</w:t>
            </w:r>
          </w:p>
          <w:p w14:paraId="12F2870A" w14:textId="77777777" w:rsidR="00D95419" w:rsidRDefault="00D95419" w:rsidP="00965E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donijeti neke stare predmete.</w:t>
            </w:r>
          </w:p>
          <w:p w14:paraId="7D3339D6" w14:textId="77777777" w:rsidR="0011191E" w:rsidRDefault="0011191E" w:rsidP="00E879C1">
            <w:pPr>
              <w:rPr>
                <w:sz w:val="18"/>
                <w:szCs w:val="18"/>
              </w:rPr>
            </w:pPr>
          </w:p>
          <w:p w14:paraId="313EB137" w14:textId="77777777" w:rsidR="0011191E" w:rsidRDefault="0011191E" w:rsidP="00E879C1">
            <w:pPr>
              <w:rPr>
                <w:sz w:val="18"/>
                <w:szCs w:val="18"/>
              </w:rPr>
            </w:pPr>
          </w:p>
          <w:p w14:paraId="4D21692A" w14:textId="77777777" w:rsidR="0011191E" w:rsidRPr="00C208B7" w:rsidRDefault="0011191E" w:rsidP="00E879C1">
            <w:pPr>
              <w:rPr>
                <w:sz w:val="18"/>
                <w:szCs w:val="18"/>
              </w:rPr>
            </w:pPr>
          </w:p>
        </w:tc>
      </w:tr>
      <w:tr w:rsidR="00F4557A" w:rsidRPr="00C208B7" w14:paraId="1EF86F77" w14:textId="77777777" w:rsidTr="00966983">
        <w:tc>
          <w:tcPr>
            <w:tcW w:w="9062" w:type="dxa"/>
            <w:gridSpan w:val="6"/>
          </w:tcPr>
          <w:p w14:paraId="5B1DBD6A" w14:textId="77777777" w:rsidR="00F4557A" w:rsidRPr="00C208B7" w:rsidRDefault="00F4557A" w:rsidP="00965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71CE09B6" w14:textId="77777777" w:rsidTr="00CD3F00">
        <w:tc>
          <w:tcPr>
            <w:tcW w:w="4531" w:type="dxa"/>
            <w:gridSpan w:val="2"/>
          </w:tcPr>
          <w:p w14:paraId="3BD8E78C" w14:textId="77777777" w:rsidR="00F4557A" w:rsidRPr="00C208B7" w:rsidRDefault="00F4557A" w:rsidP="00965E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443627">
              <w:rPr>
                <w:sz w:val="18"/>
              </w:rPr>
              <w:t>pri rješavanju 3. zadatka u udžbeniku.</w:t>
            </w:r>
          </w:p>
        </w:tc>
        <w:tc>
          <w:tcPr>
            <w:tcW w:w="4531" w:type="dxa"/>
            <w:gridSpan w:val="4"/>
          </w:tcPr>
          <w:p w14:paraId="0B37ABFF" w14:textId="77777777" w:rsidR="00F4557A" w:rsidRPr="00C208B7" w:rsidRDefault="00F4557A" w:rsidP="00965E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443627">
              <w:rPr>
                <w:sz w:val="18"/>
              </w:rPr>
              <w:t>istražiti koliko su stari pojedini kulturno-povijesni spomenici.</w:t>
            </w:r>
          </w:p>
        </w:tc>
      </w:tr>
    </w:tbl>
    <w:p w14:paraId="08576E2D" w14:textId="77777777" w:rsidR="007D40DD" w:rsidRPr="00EC7D51" w:rsidRDefault="00E879C1" w:rsidP="00E879C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2A6CEC" wp14:editId="7FA1528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B2AE8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372058">
        <w:rPr>
          <w:sz w:val="18"/>
        </w:rPr>
        <w:t xml:space="preserve">Pripremiti </w:t>
      </w:r>
      <w:r w:rsidR="001310EA">
        <w:rPr>
          <w:sz w:val="18"/>
        </w:rPr>
        <w:t xml:space="preserve">plakate, </w:t>
      </w:r>
      <w:r w:rsidR="00372058">
        <w:rPr>
          <w:sz w:val="18"/>
          <w:szCs w:val="18"/>
        </w:rPr>
        <w:t>fotografije nekih starih predmeta, dokumenata, knjiga ili građevina te tekst o njima.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15527"/>
    <w:rsid w:val="001310EA"/>
    <w:rsid w:val="001824E3"/>
    <w:rsid w:val="001969A7"/>
    <w:rsid w:val="001A4282"/>
    <w:rsid w:val="001F1962"/>
    <w:rsid w:val="00216C54"/>
    <w:rsid w:val="002565EC"/>
    <w:rsid w:val="002B6AC7"/>
    <w:rsid w:val="002E28FF"/>
    <w:rsid w:val="003429B4"/>
    <w:rsid w:val="003504DB"/>
    <w:rsid w:val="00370836"/>
    <w:rsid w:val="00372058"/>
    <w:rsid w:val="003B3278"/>
    <w:rsid w:val="00443627"/>
    <w:rsid w:val="004447BA"/>
    <w:rsid w:val="00455532"/>
    <w:rsid w:val="00484357"/>
    <w:rsid w:val="004B6005"/>
    <w:rsid w:val="00523878"/>
    <w:rsid w:val="005418F8"/>
    <w:rsid w:val="00544FB9"/>
    <w:rsid w:val="006C68A4"/>
    <w:rsid w:val="00742AA7"/>
    <w:rsid w:val="00776C11"/>
    <w:rsid w:val="007823B0"/>
    <w:rsid w:val="00792461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65E1C"/>
    <w:rsid w:val="00984137"/>
    <w:rsid w:val="00A57156"/>
    <w:rsid w:val="00A82DE2"/>
    <w:rsid w:val="00A90ED9"/>
    <w:rsid w:val="00B052A6"/>
    <w:rsid w:val="00B74832"/>
    <w:rsid w:val="00B907A7"/>
    <w:rsid w:val="00BF7028"/>
    <w:rsid w:val="00C208B7"/>
    <w:rsid w:val="00C86FE2"/>
    <w:rsid w:val="00D81FB6"/>
    <w:rsid w:val="00D84084"/>
    <w:rsid w:val="00D95419"/>
    <w:rsid w:val="00DB35C2"/>
    <w:rsid w:val="00DB7B5D"/>
    <w:rsid w:val="00E43550"/>
    <w:rsid w:val="00E5272A"/>
    <w:rsid w:val="00E879C1"/>
    <w:rsid w:val="00EC7D51"/>
    <w:rsid w:val="00EE24A8"/>
    <w:rsid w:val="00F26D7F"/>
    <w:rsid w:val="00F4557A"/>
    <w:rsid w:val="00F756E7"/>
    <w:rsid w:val="00FE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689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756E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756E7"/>
  </w:style>
  <w:style w:type="character" w:styleId="Hyperlink">
    <w:name w:val="Hyperlink"/>
    <w:basedOn w:val="DefaultParagraphFont"/>
    <w:uiPriority w:val="99"/>
    <w:semiHidden/>
    <w:unhideWhenUsed/>
    <w:rsid w:val="00792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</cp:revision>
  <dcterms:created xsi:type="dcterms:W3CDTF">2020-04-30T14:41:00Z</dcterms:created>
  <dcterms:modified xsi:type="dcterms:W3CDTF">2020-07-11T10:39:00Z</dcterms:modified>
</cp:coreProperties>
</file>